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E6B4" w14:textId="7478AAA7" w:rsidR="005D1774" w:rsidRDefault="008F3D08" w:rsidP="005D1774">
      <w:pPr>
        <w:rPr>
          <w:b/>
          <w:bCs/>
        </w:rPr>
      </w:pPr>
      <w:r w:rsidRPr="00482A6F">
        <w:rPr>
          <w:rFonts w:ascii="Arial" w:hAnsi="Arial" w:cs="Arial"/>
          <w:noProof/>
          <w:sz w:val="20"/>
          <w:szCs w:val="20"/>
        </w:rPr>
        <w:drawing>
          <wp:inline distT="0" distB="0" distL="0" distR="0" wp14:anchorId="5437ABA6" wp14:editId="76C0D731">
            <wp:extent cx="2268220" cy="676910"/>
            <wp:effectExtent l="0" t="0" r="0" b="8890"/>
            <wp:docPr id="170272390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8220" cy="676910"/>
                    </a:xfrm>
                    <a:prstGeom prst="rect">
                      <a:avLst/>
                    </a:prstGeom>
                    <a:noFill/>
                    <a:ln>
                      <a:noFill/>
                    </a:ln>
                  </pic:spPr>
                </pic:pic>
              </a:graphicData>
            </a:graphic>
          </wp:inline>
        </w:drawing>
      </w:r>
    </w:p>
    <w:p w14:paraId="18187837" w14:textId="74840F85" w:rsidR="005D1774" w:rsidRDefault="005D1774" w:rsidP="005D1774">
      <w:pPr>
        <w:rPr>
          <w:b/>
          <w:bCs/>
        </w:rPr>
      </w:pPr>
      <w:r>
        <w:rPr>
          <w:b/>
          <w:bCs/>
        </w:rPr>
        <w:t>Sporočilo za medije</w:t>
      </w:r>
    </w:p>
    <w:p w14:paraId="11765D5E" w14:textId="77777777" w:rsidR="005D1774" w:rsidRDefault="005D1774" w:rsidP="005D1774">
      <w:pPr>
        <w:rPr>
          <w:b/>
          <w:bCs/>
        </w:rPr>
      </w:pPr>
    </w:p>
    <w:p w14:paraId="0C28AFBC" w14:textId="77777777" w:rsidR="005D1774" w:rsidRPr="005D1774" w:rsidRDefault="005D1774" w:rsidP="005D1774">
      <w:pPr>
        <w:spacing w:after="0"/>
        <w:rPr>
          <w:b/>
          <w:bCs/>
          <w:sz w:val="32"/>
          <w:szCs w:val="32"/>
        </w:rPr>
      </w:pPr>
      <w:r w:rsidRPr="005D1774">
        <w:rPr>
          <w:b/>
          <w:bCs/>
          <w:sz w:val="32"/>
          <w:szCs w:val="32"/>
        </w:rPr>
        <w:t>EN DOGODEK, DVE OBLETNICI, DVE STOLETJI</w:t>
      </w:r>
    </w:p>
    <w:p w14:paraId="6E86BB46" w14:textId="1B32CA59" w:rsidR="005D1774" w:rsidRPr="005D1774" w:rsidRDefault="005D1774" w:rsidP="005D1774">
      <w:r w:rsidRPr="005D1774">
        <w:rPr>
          <w:b/>
          <w:bCs/>
        </w:rPr>
        <w:t xml:space="preserve"> Pivo in cvetje </w:t>
      </w:r>
      <w:r w:rsidR="00A53587">
        <w:rPr>
          <w:b/>
          <w:bCs/>
        </w:rPr>
        <w:t>L</w:t>
      </w:r>
      <w:r w:rsidRPr="005D1774">
        <w:rPr>
          <w:b/>
          <w:bCs/>
        </w:rPr>
        <w:t xml:space="preserve">aško 2025 </w:t>
      </w:r>
      <w:r>
        <w:rPr>
          <w:b/>
          <w:bCs/>
        </w:rPr>
        <w:t>-</w:t>
      </w:r>
      <w:r w:rsidRPr="005D1774">
        <w:rPr>
          <w:b/>
          <w:bCs/>
        </w:rPr>
        <w:t xml:space="preserve"> praznovanje </w:t>
      </w:r>
      <w:r>
        <w:rPr>
          <w:b/>
          <w:bCs/>
        </w:rPr>
        <w:t xml:space="preserve">dveh obletnic in dveh </w:t>
      </w:r>
      <w:r w:rsidRPr="005D1774">
        <w:rPr>
          <w:b/>
          <w:bCs/>
        </w:rPr>
        <w:t>stoletij</w:t>
      </w:r>
      <w:r>
        <w:rPr>
          <w:b/>
          <w:bCs/>
        </w:rPr>
        <w:t xml:space="preserve"> </w:t>
      </w:r>
    </w:p>
    <w:p w14:paraId="41CB5DF2" w14:textId="61DCBE51" w:rsidR="005D1774" w:rsidRPr="005D1774" w:rsidRDefault="005D1774" w:rsidP="005D1774">
      <w:pPr>
        <w:jc w:val="both"/>
        <w:rPr>
          <w:b/>
          <w:bCs/>
        </w:rPr>
      </w:pPr>
      <w:r w:rsidRPr="005D1774">
        <w:rPr>
          <w:b/>
          <w:bCs/>
        </w:rPr>
        <w:t xml:space="preserve">Ljubljana, 20. marec – Festival, ki ga poznajo in obiskujejo generacije, letos prinaša dvojno praznovanje. 60. festival Pivo in cvetje </w:t>
      </w:r>
      <w:r w:rsidR="00CE6C25" w:rsidRPr="005D1774">
        <w:rPr>
          <w:b/>
          <w:bCs/>
        </w:rPr>
        <w:t xml:space="preserve">Laško </w:t>
      </w:r>
      <w:r w:rsidRPr="005D1774">
        <w:rPr>
          <w:b/>
          <w:bCs/>
        </w:rPr>
        <w:t xml:space="preserve">bo od 11. do 13. julija 2025. To ne bo le okrogli festivalski jubilej, ampak tudi vrhunec praznovanj ob 200-letnici Pivovarne Laško in vstop v tretje stoletje. Dve pomembni prelomnici, dve spoštovanja vredni obletnici in eno veliko doživetje. </w:t>
      </w:r>
    </w:p>
    <w:p w14:paraId="180011BD" w14:textId="383DFE92" w:rsidR="00617D21" w:rsidRDefault="00617D21" w:rsidP="00617D21">
      <w:pPr>
        <w:jc w:val="both"/>
      </w:pPr>
      <w:r w:rsidRPr="00C7303F">
        <w:t xml:space="preserve">Pivovarna Laško Union je z blagovno znamko Laško glavni pokrovitelj festivala in je ponosna naslednica tradicije varjenja piva v Laškem. Mineva namreč 200 let, odkar se je leta 1825 v srcu Laškega, na mestu današnjega hotela Savinja, začela pisati zgodba o pivu, ki je postala sinonim za slovensko pivovarstvo. Franz </w:t>
      </w:r>
      <w:proofErr w:type="spellStart"/>
      <w:r w:rsidRPr="00C7303F">
        <w:t>Geyer</w:t>
      </w:r>
      <w:proofErr w:type="spellEnd"/>
      <w:r w:rsidRPr="00C7303F">
        <w:t>, vizionar svojega časa, je postavil temelje pivovarstva v Laškem, ki je skozi stoletja raslo in se razvijalo. Pivovarna kot ponosna naslednica te bogate tradicije, skupaj z lokalno skupnostjo praznuje izjemno obletnico ter skupaj ohranja tradicijo in gradi prihodnost.</w:t>
      </w:r>
    </w:p>
    <w:p w14:paraId="229C0403" w14:textId="77777777" w:rsidR="00617D21" w:rsidRPr="00C7303F" w:rsidRDefault="00617D21" w:rsidP="00617D21">
      <w:pPr>
        <w:jc w:val="both"/>
      </w:pPr>
      <w:r w:rsidRPr="00C7303F">
        <w:t xml:space="preserve">Vloga Pivovarne Laško že dolgo presega zgolj pivovarstvo, postala je simbol lokalne identitete, podpornik kulture, športa in turizma ter ambasador slovenske pivovarske tradicije. In seveda festivala Pivo in cvetje Laško, ki že polnih šest desetletij povezuje generacije ljubiteljev vseh glasbenih zvrsti. </w:t>
      </w:r>
      <w:bookmarkStart w:id="0" w:name="_Hlk192849804"/>
      <w:r w:rsidRPr="00C7303F">
        <w:t>Festivalsko dogajanje predstavlja vrhunec vseh letošnjih praznovanj in vrhunec poletja.</w:t>
      </w:r>
    </w:p>
    <w:bookmarkEnd w:id="0"/>
    <w:p w14:paraId="5652AE7F" w14:textId="77777777" w:rsidR="00617D21" w:rsidRPr="0004673A" w:rsidRDefault="00617D21" w:rsidP="00617D21">
      <w:pPr>
        <w:jc w:val="both"/>
      </w:pPr>
      <w:r w:rsidRPr="00C7303F">
        <w:t xml:space="preserve">Letošnje jubilejno dogajanje v Laškem bo še bolj pestro, še bolj živahno in še bolj privlačno za vse, ki se v Laško radi vračajo in za tiste, ki bodo legendarni festival letos spoznali prvič. </w:t>
      </w:r>
    </w:p>
    <w:p w14:paraId="64F2CEE2" w14:textId="7325C17D" w:rsidR="005D1774" w:rsidRPr="00BB02E4" w:rsidRDefault="0004673A" w:rsidP="005830A1">
      <w:pPr>
        <w:spacing w:after="0"/>
        <w:jc w:val="both"/>
        <w:rPr>
          <w:b/>
          <w:bCs/>
          <w:u w:val="single"/>
        </w:rPr>
      </w:pPr>
      <w:r>
        <w:rPr>
          <w:b/>
          <w:bCs/>
        </w:rPr>
        <w:t>Bogato ulično življenje</w:t>
      </w:r>
      <w:r w:rsidR="00B13073">
        <w:rPr>
          <w:b/>
          <w:bCs/>
        </w:rPr>
        <w:t xml:space="preserve"> in ohcet v nedeljo</w:t>
      </w:r>
      <w:r w:rsidR="00557D80">
        <w:rPr>
          <w:b/>
          <w:bCs/>
        </w:rPr>
        <w:t xml:space="preserve">. </w:t>
      </w:r>
      <w:r w:rsidR="00557D80" w:rsidRPr="00BB02E4">
        <w:rPr>
          <w:b/>
          <w:bCs/>
          <w:u w:val="single"/>
        </w:rPr>
        <w:t xml:space="preserve">Prijave za pare </w:t>
      </w:r>
      <w:r w:rsidR="00275B39">
        <w:rPr>
          <w:b/>
          <w:bCs/>
          <w:u w:val="single"/>
        </w:rPr>
        <w:t>do konca marca</w:t>
      </w:r>
      <w:r w:rsidR="00557D80" w:rsidRPr="00BB02E4">
        <w:rPr>
          <w:b/>
          <w:bCs/>
          <w:u w:val="single"/>
        </w:rPr>
        <w:t>!</w:t>
      </w:r>
    </w:p>
    <w:p w14:paraId="6B0AF43C" w14:textId="1FB8D7C8" w:rsidR="002D60DA" w:rsidRDefault="002D60DA" w:rsidP="005830A1">
      <w:pPr>
        <w:jc w:val="both"/>
      </w:pPr>
      <w:r w:rsidRPr="002D60DA">
        <w:t>Ulično dogajanje v Laškem je preplet zgodovine, ki oživi</w:t>
      </w:r>
      <w:r w:rsidR="00A827B1">
        <w:t xml:space="preserve"> na občinskem dvorišču s pomočjo lokalnih društev Zveze Možnar</w:t>
      </w:r>
      <w:r w:rsidRPr="002D60DA">
        <w:t>, glasbe, ki zaigra v mimohodu in kulinarike, ki razvaja vse okuse</w:t>
      </w:r>
      <w:r w:rsidR="0031080D">
        <w:t xml:space="preserve">, </w:t>
      </w:r>
      <w:r w:rsidR="0031080D" w:rsidRPr="002D60DA">
        <w:t>od pristnih lokalnih jedi</w:t>
      </w:r>
      <w:r w:rsidR="00A827B1">
        <w:t xml:space="preserve">, kot je </w:t>
      </w:r>
      <w:r w:rsidR="00380B71">
        <w:t xml:space="preserve">tudi </w:t>
      </w:r>
      <w:r w:rsidR="00A827B1">
        <w:t xml:space="preserve">Laški pes, </w:t>
      </w:r>
      <w:r w:rsidR="0031080D" w:rsidRPr="002D60DA">
        <w:t>do sodobnih gurmanskih presežkov</w:t>
      </w:r>
      <w:r w:rsidR="00A827B1">
        <w:t>. V</w:t>
      </w:r>
      <w:r w:rsidR="0031080D" w:rsidRPr="002D60DA">
        <w:t xml:space="preserve">se skupaj </w:t>
      </w:r>
      <w:r w:rsidR="0031080D" w:rsidRPr="009B2434">
        <w:t xml:space="preserve">pa </w:t>
      </w:r>
      <w:r w:rsidR="0031080D" w:rsidRPr="002D60DA">
        <w:t>seveda spremlja legendarna rumeno-zlata osvežitev iz Laškega</w:t>
      </w:r>
      <w:r w:rsidRPr="009B2434">
        <w:t>.</w:t>
      </w:r>
      <w:r w:rsidRPr="002D60DA">
        <w:t xml:space="preserve"> </w:t>
      </w:r>
      <w:r w:rsidR="00380B71">
        <w:t xml:space="preserve">Cena festivalskega vrčka bo letos 3,50 evra. </w:t>
      </w:r>
      <w:r w:rsidR="00A827B1">
        <w:t>Vsak večer se</w:t>
      </w:r>
      <w:r w:rsidRPr="002D60DA">
        <w:t xml:space="preserve"> skozi mesto vije pisana povorka</w:t>
      </w:r>
      <w:r w:rsidR="009B2434">
        <w:t xml:space="preserve"> </w:t>
      </w:r>
      <w:r w:rsidRPr="002D60DA">
        <w:t>mažoret</w:t>
      </w:r>
      <w:r w:rsidR="004467DA">
        <w:t>k,</w:t>
      </w:r>
      <w:r w:rsidR="009B2434">
        <w:t xml:space="preserve"> </w:t>
      </w:r>
      <w:r w:rsidR="00A827B1">
        <w:t xml:space="preserve">bobnarske skupine </w:t>
      </w:r>
      <w:r w:rsidR="009B2434">
        <w:t xml:space="preserve">in </w:t>
      </w:r>
      <w:r w:rsidR="00A827B1">
        <w:t xml:space="preserve">pihalne </w:t>
      </w:r>
      <w:r w:rsidRPr="002D60DA">
        <w:t xml:space="preserve">godbe, mestni trgi pa postanejo oder za </w:t>
      </w:r>
      <w:r w:rsidR="00A827B1">
        <w:t xml:space="preserve">družabnost, </w:t>
      </w:r>
      <w:r w:rsidRPr="002D60DA">
        <w:t>ulično glasbo in zabav</w:t>
      </w:r>
      <w:r w:rsidR="0031080D">
        <w:t>o.</w:t>
      </w:r>
    </w:p>
    <w:p w14:paraId="1750B444" w14:textId="6FD6852A" w:rsidR="00B13073" w:rsidRPr="002D60DA" w:rsidRDefault="00B13073" w:rsidP="005830A1">
      <w:pPr>
        <w:jc w:val="both"/>
      </w:pPr>
      <w:r>
        <w:t xml:space="preserve">V nedeljo bosta po starih šegah in navadah v zakon skočila srečna, izbrana zaročenca, ki naj ju spremlja desetletja dolga </w:t>
      </w:r>
      <w:r w:rsidR="00A827B1">
        <w:t xml:space="preserve">festivalska </w:t>
      </w:r>
      <w:r>
        <w:t xml:space="preserve">sreča. </w:t>
      </w:r>
      <w:r w:rsidR="00557D80">
        <w:t>Tovrstna ohcet</w:t>
      </w:r>
      <w:r w:rsidR="00557D80" w:rsidRPr="00557D80">
        <w:t xml:space="preserve"> je že več kot 40 let del festivala</w:t>
      </w:r>
      <w:r w:rsidR="00557D80">
        <w:t>,</w:t>
      </w:r>
      <w:r w:rsidR="00557D80" w:rsidRPr="00557D80">
        <w:t xml:space="preserve"> </w:t>
      </w:r>
      <w:r w:rsidR="00557D80">
        <w:t>l</w:t>
      </w:r>
      <w:r w:rsidR="00557D80" w:rsidRPr="00557D80">
        <w:t xml:space="preserve">etos za prireditev Ohcet po starih šegah </w:t>
      </w:r>
      <w:r w:rsidR="00557D80">
        <w:t xml:space="preserve">organizatorji </w:t>
      </w:r>
      <w:r w:rsidR="00557D80" w:rsidRPr="00557D80">
        <w:t>išče</w:t>
      </w:r>
      <w:r w:rsidR="00557D80">
        <w:t>j</w:t>
      </w:r>
      <w:r w:rsidR="00557D80" w:rsidRPr="00557D80">
        <w:t>o že 55. par</w:t>
      </w:r>
      <w:r w:rsidR="00557D80">
        <w:t xml:space="preserve">. </w:t>
      </w:r>
      <w:r w:rsidR="00275B39">
        <w:t xml:space="preserve">Zaročenci imajo čas </w:t>
      </w:r>
      <w:r w:rsidR="00557D80">
        <w:t>za prijave</w:t>
      </w:r>
      <w:r w:rsidR="00275B39">
        <w:t xml:space="preserve"> le še do konca marca, in sicer</w:t>
      </w:r>
      <w:r w:rsidR="00557D80">
        <w:t xml:space="preserve"> na </w:t>
      </w:r>
      <w:hyperlink r:id="rId6" w:history="1">
        <w:r w:rsidR="00557D80" w:rsidRPr="00557D80">
          <w:rPr>
            <w:rStyle w:val="Hiperpovezava"/>
            <w:b/>
            <w:bCs/>
          </w:rPr>
          <w:t>zveza.moznar@gmail.com</w:t>
        </w:r>
      </w:hyperlink>
      <w:r w:rsidR="00557D80">
        <w:t xml:space="preserve">. </w:t>
      </w:r>
      <w:r>
        <w:t>Tradicionalno se festival zaključi s povorko starodobnikov in godbo.</w:t>
      </w:r>
    </w:p>
    <w:p w14:paraId="6473AC20" w14:textId="0C4966B3" w:rsidR="002D60DA" w:rsidRPr="002D60DA" w:rsidRDefault="002D60DA" w:rsidP="005830A1">
      <w:pPr>
        <w:spacing w:after="0"/>
        <w:jc w:val="both"/>
        <w:rPr>
          <w:b/>
          <w:bCs/>
        </w:rPr>
      </w:pPr>
      <w:r>
        <w:rPr>
          <w:b/>
          <w:bCs/>
        </w:rPr>
        <w:t>Ko mesto zacveti</w:t>
      </w:r>
      <w:r w:rsidR="00A827B1">
        <w:rPr>
          <w:b/>
          <w:bCs/>
        </w:rPr>
        <w:t xml:space="preserve"> v vseh pogledih</w:t>
      </w:r>
    </w:p>
    <w:p w14:paraId="449F41C2" w14:textId="6BF6119C" w:rsidR="002D60DA" w:rsidRDefault="002D60DA" w:rsidP="005830A1">
      <w:pPr>
        <w:jc w:val="both"/>
      </w:pPr>
      <w:r w:rsidRPr="002D60DA">
        <w:t>Ko se v Laškem odvija festival Pivo in cvetje, mesto ne samo da zaživi</w:t>
      </w:r>
      <w:r w:rsidRPr="0031080D">
        <w:t xml:space="preserve">, temveč takrat tudi </w:t>
      </w:r>
      <w:r w:rsidRPr="002D60DA">
        <w:t>zacveti</w:t>
      </w:r>
      <w:r w:rsidRPr="0031080D">
        <w:t xml:space="preserve"> in</w:t>
      </w:r>
      <w:r w:rsidRPr="002D60DA">
        <w:t xml:space="preserve"> zadiši </w:t>
      </w:r>
      <w:r w:rsidRPr="0031080D">
        <w:t>skrbno izbrano in lično, kreativno aranžirano cvetje.</w:t>
      </w:r>
      <w:r w:rsidR="0031080D">
        <w:t xml:space="preserve"> Ko že mislimo, da lepše ne gre, se cvetličarski mojstri še bolj izkažejo v svoji inovativnosti in neponovljivosti.</w:t>
      </w:r>
    </w:p>
    <w:p w14:paraId="736838F2" w14:textId="538D672C" w:rsidR="00B13073" w:rsidRPr="002D60DA" w:rsidRDefault="00A827B1" w:rsidP="005830A1">
      <w:pPr>
        <w:jc w:val="both"/>
      </w:pPr>
      <w:r>
        <w:t>Lepo</w:t>
      </w:r>
      <w:r w:rsidR="005830A1">
        <w:t xml:space="preserve"> in</w:t>
      </w:r>
      <w:r>
        <w:t xml:space="preserve"> cvetoče mesto je tudi zgodba o njegovi </w:t>
      </w:r>
      <w:r w:rsidR="005830A1">
        <w:t xml:space="preserve">dolgoletni </w:t>
      </w:r>
      <w:r>
        <w:t>trajnostni praksi, ki ostaja stalnica festivala. Povratni lončki, ločeno zbiranje odpadkov, »</w:t>
      </w:r>
      <w:proofErr w:type="spellStart"/>
      <w:r>
        <w:t>recycle</w:t>
      </w:r>
      <w:proofErr w:type="spellEnd"/>
      <w:r>
        <w:t xml:space="preserve"> pub« v kampu je le nekaj korakov k trajnosti. </w:t>
      </w:r>
    </w:p>
    <w:p w14:paraId="2958516B" w14:textId="77777777" w:rsidR="00275B39" w:rsidRDefault="00275B39" w:rsidP="00AB2331">
      <w:pPr>
        <w:spacing w:after="0"/>
        <w:jc w:val="both"/>
        <w:rPr>
          <w:b/>
          <w:bCs/>
        </w:rPr>
      </w:pPr>
    </w:p>
    <w:p w14:paraId="57904834" w14:textId="77777777" w:rsidR="00275B39" w:rsidRDefault="00275B39" w:rsidP="00AB2331">
      <w:pPr>
        <w:spacing w:after="0"/>
        <w:jc w:val="both"/>
        <w:rPr>
          <w:b/>
          <w:bCs/>
        </w:rPr>
      </w:pPr>
    </w:p>
    <w:p w14:paraId="7E853E35" w14:textId="77777777" w:rsidR="00275B39" w:rsidRDefault="00275B39" w:rsidP="00AB2331">
      <w:pPr>
        <w:spacing w:after="0"/>
        <w:jc w:val="both"/>
        <w:rPr>
          <w:b/>
          <w:bCs/>
        </w:rPr>
      </w:pPr>
    </w:p>
    <w:p w14:paraId="50EDCC4B" w14:textId="552EC696" w:rsidR="00AB2331" w:rsidRDefault="00AB2331" w:rsidP="00AB2331">
      <w:pPr>
        <w:spacing w:after="0"/>
        <w:jc w:val="both"/>
      </w:pPr>
      <w:r w:rsidRPr="005D1774">
        <w:rPr>
          <w:b/>
          <w:bCs/>
        </w:rPr>
        <w:t>16 vrhunskih glasbenih doživetij</w:t>
      </w:r>
    </w:p>
    <w:p w14:paraId="1976FD57" w14:textId="4DC33FAD" w:rsidR="00A827B1" w:rsidRDefault="00AB2331" w:rsidP="00AB2331">
      <w:pPr>
        <w:spacing w:after="0"/>
      </w:pPr>
      <w:r>
        <w:t>Program na dveh odrih, na vsakem vsak dan po štirje koncerti, prinaša 16 glasbenih doživetij glasbenih ustvarjalcev, ki sodijo v skupino tistih, ki jim lahko rečemo »najboljše, kar imamo«. Program pove vse:</w:t>
      </w:r>
    </w:p>
    <w:tbl>
      <w:tblPr>
        <w:tblStyle w:val="Tabelamrea"/>
        <w:tblW w:w="0" w:type="auto"/>
        <w:tblLook w:val="04A0" w:firstRow="1" w:lastRow="0" w:firstColumn="1" w:lastColumn="0" w:noHBand="0" w:noVBand="1"/>
      </w:tblPr>
      <w:tblGrid>
        <w:gridCol w:w="1555"/>
        <w:gridCol w:w="7507"/>
      </w:tblGrid>
      <w:tr w:rsidR="00CC44F5" w14:paraId="486B799B" w14:textId="77777777" w:rsidTr="00CC44F5">
        <w:tc>
          <w:tcPr>
            <w:tcW w:w="1555" w:type="dxa"/>
          </w:tcPr>
          <w:p w14:paraId="5DF3F138" w14:textId="3AF759F0" w:rsidR="00CC44F5" w:rsidRDefault="00CC44F5" w:rsidP="00AB2331">
            <w:pPr>
              <w:rPr>
                <w:b/>
                <w:bCs/>
              </w:rPr>
            </w:pPr>
            <w:r w:rsidRPr="00BB02E4">
              <w:rPr>
                <w:b/>
                <w:bCs/>
              </w:rPr>
              <w:t>Petek, 11.7</w:t>
            </w:r>
            <w:r w:rsidRPr="00AB2331">
              <w:t>.</w:t>
            </w:r>
            <w:r>
              <w:t>,</w:t>
            </w:r>
          </w:p>
        </w:tc>
        <w:tc>
          <w:tcPr>
            <w:tcW w:w="7507" w:type="dxa"/>
          </w:tcPr>
          <w:p w14:paraId="1E9A39F3" w14:textId="77777777" w:rsidR="00CC44F5" w:rsidRDefault="00CC44F5" w:rsidP="00CC44F5">
            <w:r>
              <w:t xml:space="preserve">oder </w:t>
            </w:r>
            <w:r w:rsidRPr="00AB2331">
              <w:t>Zlatorog</w:t>
            </w:r>
            <w:r>
              <w:t xml:space="preserve">: </w:t>
            </w:r>
            <w:proofErr w:type="spellStart"/>
            <w:r>
              <w:t>Maraaya</w:t>
            </w:r>
            <w:proofErr w:type="spellEnd"/>
            <w:r>
              <w:t xml:space="preserve">, Magnifico, Jan Plestenjak, </w:t>
            </w:r>
            <w:proofErr w:type="spellStart"/>
            <w:r>
              <w:t>Šank</w:t>
            </w:r>
            <w:proofErr w:type="spellEnd"/>
            <w:r>
              <w:t xml:space="preserve"> Rock; </w:t>
            </w:r>
          </w:p>
          <w:p w14:paraId="7279DEF6" w14:textId="2EA3296A" w:rsidR="00CC44F5" w:rsidRPr="00275B39" w:rsidRDefault="00CC44F5" w:rsidP="00AB2331">
            <w:r>
              <w:t>oder 200: Najlepše Slakove pesmi, Nuša Derenda, Dejan Dogaja Band, Luka Basi</w:t>
            </w:r>
          </w:p>
        </w:tc>
      </w:tr>
      <w:tr w:rsidR="00CC44F5" w14:paraId="2E4E0644" w14:textId="77777777" w:rsidTr="00CC44F5">
        <w:tc>
          <w:tcPr>
            <w:tcW w:w="1555" w:type="dxa"/>
          </w:tcPr>
          <w:p w14:paraId="5E24FB0F" w14:textId="375F1A64" w:rsidR="00CC44F5" w:rsidRDefault="00CC44F5" w:rsidP="00AB2331">
            <w:pPr>
              <w:rPr>
                <w:b/>
                <w:bCs/>
              </w:rPr>
            </w:pPr>
            <w:r w:rsidRPr="00BB02E4">
              <w:rPr>
                <w:b/>
                <w:bCs/>
              </w:rPr>
              <w:t>Sobota, 12.7</w:t>
            </w:r>
            <w:r w:rsidRPr="00AB2331">
              <w:t>.</w:t>
            </w:r>
            <w:r>
              <w:t>,</w:t>
            </w:r>
          </w:p>
        </w:tc>
        <w:tc>
          <w:tcPr>
            <w:tcW w:w="7507" w:type="dxa"/>
          </w:tcPr>
          <w:p w14:paraId="21D9FB72" w14:textId="77777777" w:rsidR="00CC44F5" w:rsidRDefault="00CC44F5" w:rsidP="00CC44F5">
            <w:pPr>
              <w:jc w:val="both"/>
            </w:pPr>
            <w:r>
              <w:t xml:space="preserve">oder </w:t>
            </w:r>
            <w:r w:rsidRPr="00AB2331">
              <w:t>Zlatorog</w:t>
            </w:r>
            <w:r>
              <w:t xml:space="preserve">: </w:t>
            </w:r>
            <w:proofErr w:type="spellStart"/>
            <w:r>
              <w:t>Flirrt</w:t>
            </w:r>
            <w:proofErr w:type="spellEnd"/>
            <w:r>
              <w:t xml:space="preserve">, Vlado Kreslin in Mali bogovi, Big </w:t>
            </w:r>
            <w:proofErr w:type="spellStart"/>
            <w:r>
              <w:t>Foot</w:t>
            </w:r>
            <w:proofErr w:type="spellEnd"/>
            <w:r>
              <w:t xml:space="preserve"> Mama, Joker Out; </w:t>
            </w:r>
          </w:p>
          <w:p w14:paraId="4BC060CA" w14:textId="4ABF7974" w:rsidR="00CC44F5" w:rsidRPr="00275B39" w:rsidRDefault="00CC44F5" w:rsidP="00275B39">
            <w:pPr>
              <w:jc w:val="both"/>
            </w:pPr>
            <w:r>
              <w:t xml:space="preserve">oder 200: Uroš in Tjaša, Miran Rudan </w:t>
            </w:r>
            <w:proofErr w:type="spellStart"/>
            <w:r>
              <w:t>inDesign</w:t>
            </w:r>
            <w:proofErr w:type="spellEnd"/>
            <w:r>
              <w:t xml:space="preserve">, Severina, </w:t>
            </w:r>
            <w:proofErr w:type="spellStart"/>
            <w:r>
              <w:t>Fehtarji</w:t>
            </w:r>
            <w:proofErr w:type="spellEnd"/>
          </w:p>
        </w:tc>
      </w:tr>
    </w:tbl>
    <w:p w14:paraId="50FB4B12" w14:textId="77777777" w:rsidR="00CC44F5" w:rsidRDefault="00CC44F5" w:rsidP="00AB2331">
      <w:pPr>
        <w:spacing w:after="0"/>
        <w:rPr>
          <w:b/>
          <w:bCs/>
        </w:rPr>
      </w:pPr>
    </w:p>
    <w:p w14:paraId="0C64170B" w14:textId="0FA6AC62" w:rsidR="00375501" w:rsidRDefault="00B13073" w:rsidP="00375501">
      <w:pPr>
        <w:spacing w:after="0"/>
        <w:rPr>
          <w:b/>
          <w:bCs/>
        </w:rPr>
      </w:pPr>
      <w:r>
        <w:rPr>
          <w:b/>
          <w:bCs/>
        </w:rPr>
        <w:t>Vstopnina</w:t>
      </w:r>
      <w:r w:rsidR="00375501">
        <w:rPr>
          <w:b/>
          <w:bCs/>
        </w:rPr>
        <w:t xml:space="preserve">, </w:t>
      </w:r>
      <w:r>
        <w:rPr>
          <w:b/>
          <w:bCs/>
        </w:rPr>
        <w:t>brezplačni prevozi z vstopnico, nočitve</w:t>
      </w:r>
      <w:r w:rsidR="00375501">
        <w:rPr>
          <w:b/>
          <w:bCs/>
        </w:rPr>
        <w:t xml:space="preserve"> v kampu</w:t>
      </w:r>
    </w:p>
    <w:p w14:paraId="3B8BCD95" w14:textId="42845E2F" w:rsidR="00375501" w:rsidRDefault="00375501" w:rsidP="005830A1">
      <w:pPr>
        <w:jc w:val="both"/>
      </w:pPr>
      <w:r>
        <w:t xml:space="preserve">Cena festivalske vstopnice je letos </w:t>
      </w:r>
      <w:r w:rsidR="00B13073">
        <w:t>jubilejno</w:t>
      </w:r>
      <w:r>
        <w:t xml:space="preserve"> simbolična</w:t>
      </w:r>
      <w:r w:rsidR="00B13073">
        <w:t>.</w:t>
      </w:r>
      <w:r>
        <w:t xml:space="preserve"> Vsaka vstopnica vključuje tudi</w:t>
      </w:r>
      <w:r w:rsidRPr="009B09F8">
        <w:t xml:space="preserve"> brezplačno povratno vozovnico z vlakom</w:t>
      </w:r>
      <w:r w:rsidR="00B13073">
        <w:t xml:space="preserve"> Slovenskih železnic</w:t>
      </w:r>
      <w:r w:rsidR="00A827B1">
        <w:t>, s katerimi imajo obiskovalci zagotovljen varen prevoz z velikim številom dodatnih prihodov vlakov prek dneva in jutranjih odhodov iz Laškega</w:t>
      </w:r>
      <w:r w:rsidRPr="009B09F8">
        <w:t>.</w:t>
      </w:r>
      <w:r>
        <w:t xml:space="preserve"> Na svoji železniški postaji </w:t>
      </w:r>
      <w:r w:rsidR="00B13073">
        <w:t>je potrebno</w:t>
      </w:r>
      <w:r>
        <w:t xml:space="preserve"> le pokazati kupljeno vstopnico, na osnovi te pa </w:t>
      </w:r>
      <w:r w:rsidR="00B13073">
        <w:t xml:space="preserve">obiskovalci festivala </w:t>
      </w:r>
      <w:r>
        <w:t>dobijo povratno vozovnico.</w:t>
      </w:r>
    </w:p>
    <w:tbl>
      <w:tblPr>
        <w:tblStyle w:val="Tabelamrea"/>
        <w:tblW w:w="9072" w:type="dxa"/>
        <w:tblInd w:w="-5" w:type="dxa"/>
        <w:tblLook w:val="04A0" w:firstRow="1" w:lastRow="0" w:firstColumn="1" w:lastColumn="0" w:noHBand="0" w:noVBand="1"/>
      </w:tblPr>
      <w:tblGrid>
        <w:gridCol w:w="2694"/>
        <w:gridCol w:w="2268"/>
        <w:gridCol w:w="1842"/>
        <w:gridCol w:w="2268"/>
      </w:tblGrid>
      <w:tr w:rsidR="00BB02E4" w:rsidRPr="00557D80" w14:paraId="44F6414D" w14:textId="77777777" w:rsidTr="00BB02E4">
        <w:tc>
          <w:tcPr>
            <w:tcW w:w="2694" w:type="dxa"/>
            <w:tcBorders>
              <w:top w:val="single" w:sz="4" w:space="0" w:color="auto"/>
              <w:left w:val="single" w:sz="4" w:space="0" w:color="auto"/>
              <w:bottom w:val="single" w:sz="4" w:space="0" w:color="auto"/>
              <w:right w:val="single" w:sz="4" w:space="0" w:color="auto"/>
            </w:tcBorders>
            <w:hideMark/>
          </w:tcPr>
          <w:p w14:paraId="4862B7D3" w14:textId="77777777" w:rsidR="00557D80" w:rsidRPr="00557D80" w:rsidRDefault="00557D80" w:rsidP="00557D80">
            <w:pPr>
              <w:pStyle w:val="Odstavekseznama"/>
              <w:spacing w:after="160" w:line="259" w:lineRule="auto"/>
              <w:ind w:left="360"/>
              <w:rPr>
                <w:b/>
                <w:bCs/>
              </w:rPr>
            </w:pPr>
            <w:r w:rsidRPr="00557D80">
              <w:rPr>
                <w:b/>
                <w:bCs/>
              </w:rPr>
              <w:t>Vrsta vstopnice</w:t>
            </w:r>
          </w:p>
        </w:tc>
        <w:tc>
          <w:tcPr>
            <w:tcW w:w="2268" w:type="dxa"/>
            <w:tcBorders>
              <w:top w:val="single" w:sz="4" w:space="0" w:color="auto"/>
              <w:left w:val="single" w:sz="4" w:space="0" w:color="auto"/>
              <w:bottom w:val="single" w:sz="4" w:space="0" w:color="auto"/>
              <w:right w:val="single" w:sz="4" w:space="0" w:color="auto"/>
            </w:tcBorders>
            <w:hideMark/>
          </w:tcPr>
          <w:p w14:paraId="69BECE0D" w14:textId="77777777" w:rsidR="00BB02E4" w:rsidRDefault="00557D80" w:rsidP="00557D80">
            <w:pPr>
              <w:pStyle w:val="Odstavekseznama"/>
              <w:spacing w:after="160" w:line="259" w:lineRule="auto"/>
              <w:ind w:left="360"/>
              <w:rPr>
                <w:b/>
                <w:bCs/>
              </w:rPr>
            </w:pPr>
            <w:proofErr w:type="spellStart"/>
            <w:r w:rsidRPr="00557D80">
              <w:rPr>
                <w:b/>
                <w:bCs/>
              </w:rPr>
              <w:t>Earlybird</w:t>
            </w:r>
            <w:proofErr w:type="spellEnd"/>
            <w:r w:rsidRPr="00557D80">
              <w:rPr>
                <w:b/>
                <w:bCs/>
              </w:rPr>
              <w:t xml:space="preserve"> </w:t>
            </w:r>
          </w:p>
          <w:p w14:paraId="0E32EF26" w14:textId="36612B92" w:rsidR="00557D80" w:rsidRPr="00557D80" w:rsidRDefault="00557D80" w:rsidP="00BB02E4">
            <w:pPr>
              <w:pStyle w:val="Odstavekseznama"/>
              <w:spacing w:after="160" w:line="259" w:lineRule="auto"/>
              <w:ind w:left="360"/>
              <w:jc w:val="both"/>
              <w:rPr>
                <w:b/>
                <w:bCs/>
              </w:rPr>
            </w:pPr>
            <w:r w:rsidRPr="00557D80">
              <w:rPr>
                <w:b/>
                <w:bCs/>
              </w:rPr>
              <w:t>(1</w:t>
            </w:r>
            <w:r w:rsidR="00CC44F5">
              <w:rPr>
                <w:b/>
                <w:bCs/>
              </w:rPr>
              <w:t>.</w:t>
            </w:r>
            <w:r w:rsidRPr="00557D80">
              <w:rPr>
                <w:b/>
                <w:bCs/>
              </w:rPr>
              <w:t>000 vstopnic)</w:t>
            </w:r>
          </w:p>
        </w:tc>
        <w:tc>
          <w:tcPr>
            <w:tcW w:w="1842" w:type="dxa"/>
            <w:tcBorders>
              <w:top w:val="single" w:sz="4" w:space="0" w:color="auto"/>
              <w:left w:val="single" w:sz="4" w:space="0" w:color="auto"/>
              <w:bottom w:val="single" w:sz="4" w:space="0" w:color="auto"/>
              <w:right w:val="single" w:sz="4" w:space="0" w:color="auto"/>
            </w:tcBorders>
            <w:hideMark/>
          </w:tcPr>
          <w:p w14:paraId="530D41F2" w14:textId="77777777" w:rsidR="00557D80" w:rsidRPr="00557D80" w:rsidRDefault="00557D80" w:rsidP="00557D80">
            <w:pPr>
              <w:pStyle w:val="Odstavekseznama"/>
              <w:spacing w:after="160" w:line="259" w:lineRule="auto"/>
              <w:ind w:left="360"/>
              <w:rPr>
                <w:b/>
                <w:bCs/>
              </w:rPr>
            </w:pPr>
            <w:r w:rsidRPr="00557D80">
              <w:rPr>
                <w:b/>
                <w:bCs/>
              </w:rPr>
              <w:t xml:space="preserve">Predprodaja </w:t>
            </w:r>
          </w:p>
        </w:tc>
        <w:tc>
          <w:tcPr>
            <w:tcW w:w="2268" w:type="dxa"/>
            <w:tcBorders>
              <w:top w:val="single" w:sz="4" w:space="0" w:color="auto"/>
              <w:left w:val="single" w:sz="4" w:space="0" w:color="auto"/>
              <w:bottom w:val="single" w:sz="4" w:space="0" w:color="auto"/>
              <w:right w:val="single" w:sz="4" w:space="0" w:color="auto"/>
            </w:tcBorders>
            <w:hideMark/>
          </w:tcPr>
          <w:p w14:paraId="3EA7C325" w14:textId="77777777" w:rsidR="00557D80" w:rsidRPr="00557D80" w:rsidRDefault="00557D80" w:rsidP="00557D80">
            <w:pPr>
              <w:pStyle w:val="Odstavekseznama"/>
              <w:spacing w:after="160" w:line="259" w:lineRule="auto"/>
              <w:ind w:left="360"/>
              <w:rPr>
                <w:b/>
                <w:bCs/>
              </w:rPr>
            </w:pPr>
            <w:r w:rsidRPr="00557D80">
              <w:rPr>
                <w:b/>
                <w:bCs/>
              </w:rPr>
              <w:t>Na dan dogodka</w:t>
            </w:r>
          </w:p>
        </w:tc>
      </w:tr>
      <w:tr w:rsidR="00BB02E4" w:rsidRPr="00557D80" w14:paraId="3D4A268B" w14:textId="77777777" w:rsidTr="00BB02E4">
        <w:tc>
          <w:tcPr>
            <w:tcW w:w="2694" w:type="dxa"/>
            <w:tcBorders>
              <w:top w:val="single" w:sz="4" w:space="0" w:color="auto"/>
              <w:left w:val="single" w:sz="4" w:space="0" w:color="auto"/>
              <w:bottom w:val="single" w:sz="4" w:space="0" w:color="auto"/>
              <w:right w:val="single" w:sz="4" w:space="0" w:color="auto"/>
            </w:tcBorders>
            <w:hideMark/>
          </w:tcPr>
          <w:p w14:paraId="3633FF2A" w14:textId="77777777" w:rsidR="00557D80" w:rsidRPr="00557D80" w:rsidRDefault="00557D80" w:rsidP="00557D80">
            <w:pPr>
              <w:pStyle w:val="Odstavekseznama"/>
              <w:spacing w:after="160" w:line="259" w:lineRule="auto"/>
              <w:ind w:left="360"/>
            </w:pPr>
            <w:r w:rsidRPr="00557D80">
              <w:t>Dnevna</w:t>
            </w:r>
          </w:p>
        </w:tc>
        <w:tc>
          <w:tcPr>
            <w:tcW w:w="2268" w:type="dxa"/>
            <w:tcBorders>
              <w:top w:val="single" w:sz="4" w:space="0" w:color="auto"/>
              <w:left w:val="single" w:sz="4" w:space="0" w:color="auto"/>
              <w:bottom w:val="single" w:sz="4" w:space="0" w:color="auto"/>
              <w:right w:val="single" w:sz="4" w:space="0" w:color="auto"/>
            </w:tcBorders>
            <w:hideMark/>
          </w:tcPr>
          <w:p w14:paraId="03D0C015" w14:textId="77777777" w:rsidR="00557D80" w:rsidRPr="00557D80" w:rsidRDefault="00557D80" w:rsidP="00557D80">
            <w:pPr>
              <w:pStyle w:val="Odstavekseznama"/>
              <w:spacing w:after="160" w:line="259" w:lineRule="auto"/>
              <w:ind w:left="360"/>
            </w:pPr>
            <w:r w:rsidRPr="00557D80">
              <w:t>5 €</w:t>
            </w:r>
          </w:p>
        </w:tc>
        <w:tc>
          <w:tcPr>
            <w:tcW w:w="1842" w:type="dxa"/>
            <w:tcBorders>
              <w:top w:val="single" w:sz="4" w:space="0" w:color="auto"/>
              <w:left w:val="single" w:sz="4" w:space="0" w:color="auto"/>
              <w:bottom w:val="single" w:sz="4" w:space="0" w:color="auto"/>
              <w:right w:val="single" w:sz="4" w:space="0" w:color="auto"/>
            </w:tcBorders>
            <w:hideMark/>
          </w:tcPr>
          <w:p w14:paraId="7A65A697" w14:textId="77777777" w:rsidR="00557D80" w:rsidRPr="00557D80" w:rsidRDefault="00557D80" w:rsidP="00557D80">
            <w:pPr>
              <w:pStyle w:val="Odstavekseznama"/>
              <w:spacing w:after="160" w:line="259" w:lineRule="auto"/>
              <w:ind w:left="360"/>
            </w:pPr>
            <w:r w:rsidRPr="00557D80">
              <w:t>10 €</w:t>
            </w:r>
          </w:p>
        </w:tc>
        <w:tc>
          <w:tcPr>
            <w:tcW w:w="2268" w:type="dxa"/>
            <w:tcBorders>
              <w:top w:val="single" w:sz="4" w:space="0" w:color="auto"/>
              <w:left w:val="single" w:sz="4" w:space="0" w:color="auto"/>
              <w:bottom w:val="single" w:sz="4" w:space="0" w:color="auto"/>
              <w:right w:val="single" w:sz="4" w:space="0" w:color="auto"/>
            </w:tcBorders>
            <w:hideMark/>
          </w:tcPr>
          <w:p w14:paraId="28B4DB34" w14:textId="77777777" w:rsidR="00557D80" w:rsidRPr="00557D80" w:rsidRDefault="00557D80" w:rsidP="00557D80">
            <w:pPr>
              <w:pStyle w:val="Odstavekseznama"/>
              <w:spacing w:after="160" w:line="259" w:lineRule="auto"/>
              <w:ind w:left="360"/>
            </w:pPr>
            <w:r w:rsidRPr="00557D80">
              <w:t>13 €</w:t>
            </w:r>
          </w:p>
        </w:tc>
      </w:tr>
      <w:tr w:rsidR="00BB02E4" w:rsidRPr="00557D80" w14:paraId="76D72D97" w14:textId="77777777" w:rsidTr="00BB02E4">
        <w:tc>
          <w:tcPr>
            <w:tcW w:w="2694" w:type="dxa"/>
            <w:tcBorders>
              <w:top w:val="single" w:sz="4" w:space="0" w:color="auto"/>
              <w:left w:val="single" w:sz="4" w:space="0" w:color="auto"/>
              <w:bottom w:val="single" w:sz="4" w:space="0" w:color="auto"/>
              <w:right w:val="single" w:sz="4" w:space="0" w:color="auto"/>
            </w:tcBorders>
            <w:hideMark/>
          </w:tcPr>
          <w:p w14:paraId="60B5755D" w14:textId="77777777" w:rsidR="00557D80" w:rsidRPr="00557D80" w:rsidRDefault="00557D80" w:rsidP="00557D80">
            <w:pPr>
              <w:pStyle w:val="Odstavekseznama"/>
              <w:spacing w:after="160" w:line="259" w:lineRule="auto"/>
              <w:ind w:left="360"/>
            </w:pPr>
            <w:r w:rsidRPr="00557D80">
              <w:t>Dvodnevna</w:t>
            </w:r>
          </w:p>
        </w:tc>
        <w:tc>
          <w:tcPr>
            <w:tcW w:w="2268" w:type="dxa"/>
            <w:tcBorders>
              <w:top w:val="single" w:sz="4" w:space="0" w:color="auto"/>
              <w:left w:val="single" w:sz="4" w:space="0" w:color="auto"/>
              <w:bottom w:val="single" w:sz="4" w:space="0" w:color="auto"/>
              <w:right w:val="single" w:sz="4" w:space="0" w:color="auto"/>
            </w:tcBorders>
            <w:hideMark/>
          </w:tcPr>
          <w:p w14:paraId="2C646CF1" w14:textId="77777777" w:rsidR="00557D80" w:rsidRPr="00557D80" w:rsidRDefault="00557D80" w:rsidP="00557D80">
            <w:pPr>
              <w:pStyle w:val="Odstavekseznama"/>
              <w:spacing w:after="160" w:line="259" w:lineRule="auto"/>
              <w:ind w:left="360"/>
            </w:pPr>
            <w:r w:rsidRPr="00557D80">
              <w:t>8 €</w:t>
            </w:r>
          </w:p>
        </w:tc>
        <w:tc>
          <w:tcPr>
            <w:tcW w:w="1842" w:type="dxa"/>
            <w:tcBorders>
              <w:top w:val="single" w:sz="4" w:space="0" w:color="auto"/>
              <w:left w:val="single" w:sz="4" w:space="0" w:color="auto"/>
              <w:bottom w:val="single" w:sz="4" w:space="0" w:color="auto"/>
              <w:right w:val="single" w:sz="4" w:space="0" w:color="auto"/>
            </w:tcBorders>
            <w:hideMark/>
          </w:tcPr>
          <w:p w14:paraId="23B43291" w14:textId="77777777" w:rsidR="00557D80" w:rsidRPr="00557D80" w:rsidRDefault="00557D80" w:rsidP="00557D80">
            <w:pPr>
              <w:pStyle w:val="Odstavekseznama"/>
              <w:spacing w:after="160" w:line="259" w:lineRule="auto"/>
              <w:ind w:left="360"/>
            </w:pPr>
            <w:r w:rsidRPr="00557D80">
              <w:t>13 €</w:t>
            </w:r>
          </w:p>
        </w:tc>
        <w:tc>
          <w:tcPr>
            <w:tcW w:w="2268" w:type="dxa"/>
            <w:tcBorders>
              <w:top w:val="single" w:sz="4" w:space="0" w:color="auto"/>
              <w:left w:val="single" w:sz="4" w:space="0" w:color="auto"/>
              <w:bottom w:val="single" w:sz="4" w:space="0" w:color="auto"/>
              <w:right w:val="single" w:sz="4" w:space="0" w:color="auto"/>
            </w:tcBorders>
            <w:hideMark/>
          </w:tcPr>
          <w:p w14:paraId="5304B66C" w14:textId="77777777" w:rsidR="00557D80" w:rsidRPr="00557D80" w:rsidRDefault="00557D80" w:rsidP="00557D80">
            <w:pPr>
              <w:pStyle w:val="Odstavekseznama"/>
              <w:spacing w:after="160" w:line="259" w:lineRule="auto"/>
              <w:ind w:left="360"/>
            </w:pPr>
            <w:r w:rsidRPr="00557D80">
              <w:t>15 €</w:t>
            </w:r>
          </w:p>
        </w:tc>
      </w:tr>
      <w:tr w:rsidR="00BB02E4" w:rsidRPr="00557D80" w14:paraId="633422BB" w14:textId="77777777" w:rsidTr="00BB02E4">
        <w:tc>
          <w:tcPr>
            <w:tcW w:w="2694" w:type="dxa"/>
            <w:tcBorders>
              <w:top w:val="single" w:sz="4" w:space="0" w:color="auto"/>
              <w:left w:val="single" w:sz="4" w:space="0" w:color="auto"/>
              <w:bottom w:val="single" w:sz="4" w:space="0" w:color="auto"/>
              <w:right w:val="single" w:sz="4" w:space="0" w:color="auto"/>
            </w:tcBorders>
            <w:hideMark/>
          </w:tcPr>
          <w:p w14:paraId="37FCEA53" w14:textId="77777777" w:rsidR="00557D80" w:rsidRPr="00557D80" w:rsidRDefault="00557D80" w:rsidP="00557D80">
            <w:pPr>
              <w:pStyle w:val="Odstavekseznama"/>
              <w:spacing w:after="160" w:line="259" w:lineRule="auto"/>
              <w:ind w:left="360"/>
            </w:pPr>
            <w:r w:rsidRPr="00557D80">
              <w:t>Kamp + dvodnevna vstopnica</w:t>
            </w:r>
          </w:p>
        </w:tc>
        <w:tc>
          <w:tcPr>
            <w:tcW w:w="2268" w:type="dxa"/>
            <w:tcBorders>
              <w:top w:val="single" w:sz="4" w:space="0" w:color="auto"/>
              <w:left w:val="single" w:sz="4" w:space="0" w:color="auto"/>
              <w:bottom w:val="single" w:sz="4" w:space="0" w:color="auto"/>
              <w:right w:val="single" w:sz="4" w:space="0" w:color="auto"/>
            </w:tcBorders>
            <w:hideMark/>
          </w:tcPr>
          <w:p w14:paraId="7CB63E5A" w14:textId="1F0DC578" w:rsidR="00557D80" w:rsidRPr="00557D80" w:rsidRDefault="00CC44F5" w:rsidP="00557D80">
            <w:pPr>
              <w:pStyle w:val="Odstavekseznama"/>
              <w:spacing w:after="160" w:line="259" w:lineRule="auto"/>
              <w:ind w:left="360"/>
            </w:pPr>
            <w:r>
              <w:t>/</w:t>
            </w:r>
          </w:p>
        </w:tc>
        <w:tc>
          <w:tcPr>
            <w:tcW w:w="1842" w:type="dxa"/>
            <w:tcBorders>
              <w:top w:val="single" w:sz="4" w:space="0" w:color="auto"/>
              <w:left w:val="single" w:sz="4" w:space="0" w:color="auto"/>
              <w:bottom w:val="single" w:sz="4" w:space="0" w:color="auto"/>
              <w:right w:val="single" w:sz="4" w:space="0" w:color="auto"/>
            </w:tcBorders>
            <w:hideMark/>
          </w:tcPr>
          <w:p w14:paraId="7682F87B" w14:textId="77777777" w:rsidR="00557D80" w:rsidRPr="00557D80" w:rsidRDefault="00557D80" w:rsidP="00557D80">
            <w:pPr>
              <w:pStyle w:val="Odstavekseznama"/>
              <w:spacing w:after="160" w:line="259" w:lineRule="auto"/>
              <w:ind w:left="360"/>
            </w:pPr>
            <w:r w:rsidRPr="00557D80">
              <w:t>40 €</w:t>
            </w:r>
          </w:p>
        </w:tc>
        <w:tc>
          <w:tcPr>
            <w:tcW w:w="2268" w:type="dxa"/>
            <w:tcBorders>
              <w:top w:val="single" w:sz="4" w:space="0" w:color="auto"/>
              <w:left w:val="single" w:sz="4" w:space="0" w:color="auto"/>
              <w:bottom w:val="single" w:sz="4" w:space="0" w:color="auto"/>
              <w:right w:val="single" w:sz="4" w:space="0" w:color="auto"/>
            </w:tcBorders>
            <w:hideMark/>
          </w:tcPr>
          <w:p w14:paraId="19837535" w14:textId="77777777" w:rsidR="00557D80" w:rsidRPr="00557D80" w:rsidRDefault="00557D80" w:rsidP="00557D80">
            <w:pPr>
              <w:pStyle w:val="Odstavekseznama"/>
              <w:spacing w:after="160" w:line="259" w:lineRule="auto"/>
              <w:ind w:left="360"/>
            </w:pPr>
            <w:r w:rsidRPr="00557D80">
              <w:t>45 €</w:t>
            </w:r>
          </w:p>
        </w:tc>
      </w:tr>
    </w:tbl>
    <w:p w14:paraId="5081DA1E" w14:textId="77777777" w:rsidR="00375501" w:rsidRDefault="00375501" w:rsidP="00375501">
      <w:pPr>
        <w:pStyle w:val="Odstavekseznama"/>
        <w:ind w:left="360"/>
      </w:pPr>
    </w:p>
    <w:p w14:paraId="2099A231" w14:textId="1E285F8D" w:rsidR="00375501" w:rsidRDefault="00D5637E" w:rsidP="00375501">
      <w:r>
        <w:t xml:space="preserve">Posebej je potrebno omeniti omejeno število </w:t>
      </w:r>
      <w:proofErr w:type="spellStart"/>
      <w:r>
        <w:t>earl</w:t>
      </w:r>
      <w:r w:rsidR="00670F5D">
        <w:t>y</w:t>
      </w:r>
      <w:r>
        <w:t>bird</w:t>
      </w:r>
      <w:proofErr w:type="spellEnd"/>
      <w:r>
        <w:t xml:space="preserve"> vstopnic, ki so na voljo od 20.3. do razprodaje po ceni 5</w:t>
      </w:r>
      <w:r w:rsidR="00BB02E4">
        <w:t xml:space="preserve"> </w:t>
      </w:r>
      <w:r w:rsidRPr="00D5637E">
        <w:t>€</w:t>
      </w:r>
      <w:r>
        <w:t xml:space="preserve"> za dnevno ter 8</w:t>
      </w:r>
      <w:r w:rsidR="00BB02E4">
        <w:t xml:space="preserve"> </w:t>
      </w:r>
      <w:r w:rsidRPr="00D5637E">
        <w:t>€</w:t>
      </w:r>
      <w:r>
        <w:t xml:space="preserve"> za dvodnevno oz. festivalsko vstopnico.</w:t>
      </w:r>
      <w:r w:rsidR="00670F5D">
        <w:t xml:space="preserve"> </w:t>
      </w:r>
      <w:r w:rsidR="00375501">
        <w:t xml:space="preserve">Jubilejni </w:t>
      </w:r>
      <w:r w:rsidR="00B13073">
        <w:t xml:space="preserve">in zato izjemno ugodni </w:t>
      </w:r>
      <w:r w:rsidR="00375501">
        <w:t>aranžma ponuja tudi festivalski kamp ob Savinji, ki letos v ceni kampiranja vključuje tudi dvodnevno vstopnico in prevoz z vlakom.</w:t>
      </w:r>
      <w:r w:rsidR="00017C55">
        <w:t xml:space="preserve"> </w:t>
      </w:r>
    </w:p>
    <w:p w14:paraId="2E9CFF19" w14:textId="6E5D508D" w:rsidR="005830A1" w:rsidRDefault="00380B71" w:rsidP="005830A1">
      <w:pPr>
        <w:jc w:val="both"/>
      </w:pPr>
      <w:r>
        <w:t>F</w:t>
      </w:r>
      <w:r w:rsidR="0031080D">
        <w:t xml:space="preserve">estival </w:t>
      </w:r>
      <w:r>
        <w:t xml:space="preserve">Pivo in cvetje </w:t>
      </w:r>
      <w:r w:rsidR="00CE6C25">
        <w:t xml:space="preserve">Laško </w:t>
      </w:r>
      <w:r w:rsidR="0031080D" w:rsidRPr="002D60DA">
        <w:t xml:space="preserve">v vsej njegovi </w:t>
      </w:r>
      <w:r w:rsidR="005830A1">
        <w:t>pestrosti</w:t>
      </w:r>
      <w:r w:rsidR="0031080D" w:rsidRPr="002D60DA">
        <w:t xml:space="preserve"> </w:t>
      </w:r>
      <w:r w:rsidR="0031080D">
        <w:t xml:space="preserve">je doživetje, ki </w:t>
      </w:r>
      <w:r w:rsidR="00F93701">
        <w:t>mu v bližnji ali daljni okolici ne najdemo para. Zato organizatorji močno upaj</w:t>
      </w:r>
      <w:r w:rsidR="00B13073">
        <w:t xml:space="preserve">o na odlično udeležbo in na priložnosti, da se </w:t>
      </w:r>
      <w:r w:rsidR="0031080D" w:rsidRPr="002D60DA">
        <w:t>vidimo na ulicah mesta</w:t>
      </w:r>
      <w:r w:rsidR="00F93701">
        <w:t>.</w:t>
      </w:r>
      <w:r w:rsidR="0031080D" w:rsidRPr="002D60DA">
        <w:t xml:space="preserve"> Pivo in cvetje 2025 bo eno samo praznovanje tradicije, glasbe, okusov in nepozabnih </w:t>
      </w:r>
      <w:r w:rsidR="00F93701">
        <w:t xml:space="preserve">jubilejnih </w:t>
      </w:r>
      <w:r w:rsidR="0031080D" w:rsidRPr="002D60DA">
        <w:t>trenutkov</w:t>
      </w:r>
      <w:r w:rsidR="00F93701">
        <w:t>.</w:t>
      </w:r>
      <w:r w:rsidR="009B2434">
        <w:t xml:space="preserve"> </w:t>
      </w:r>
      <w:r w:rsidR="005830A1">
        <w:t>Za dve stoletji in še 60 let zraven razlogov, zaradi katerih velja</w:t>
      </w:r>
      <w:r w:rsidR="005830A1" w:rsidRPr="002D60DA">
        <w:t xml:space="preserve"> za trenutek pobegniti iz sodobnega svet</w:t>
      </w:r>
      <w:r w:rsidR="005830A1">
        <w:t xml:space="preserve">a in </w:t>
      </w:r>
      <w:r w:rsidR="005830A1" w:rsidRPr="002D60DA">
        <w:t>uživati v</w:t>
      </w:r>
      <w:r w:rsidR="005830A1">
        <w:t xml:space="preserve"> raznolikosti vsebin, ki jih ponuja naš najstarejši glasbeni in etnografski festival Pivo in cvetje</w:t>
      </w:r>
      <w:r w:rsidR="00CE6C25" w:rsidRPr="00CE6C25">
        <w:t xml:space="preserve"> </w:t>
      </w:r>
      <w:r w:rsidR="00CE6C25">
        <w:t>Laško</w:t>
      </w:r>
      <w:r w:rsidR="005830A1">
        <w:t xml:space="preserve">. </w:t>
      </w:r>
    </w:p>
    <w:p w14:paraId="1E4AB0A2" w14:textId="3AD71367" w:rsidR="005830A1" w:rsidRDefault="00165BAF" w:rsidP="005830A1">
      <w:pPr>
        <w:jc w:val="both"/>
      </w:pPr>
      <w:hyperlink r:id="rId7" w:history="1">
        <w:r w:rsidRPr="00EA63E7">
          <w:rPr>
            <w:rStyle w:val="Hiperpovezava"/>
          </w:rPr>
          <w:t>https://www.pivo-cvetje.si/</w:t>
        </w:r>
      </w:hyperlink>
    </w:p>
    <w:p w14:paraId="7B36DB51" w14:textId="50F4655C" w:rsidR="008F3D08" w:rsidRDefault="008F3D08" w:rsidP="005830A1">
      <w:pPr>
        <w:jc w:val="both"/>
      </w:pPr>
      <w:r>
        <w:t xml:space="preserve">Fotografije glasbenih izvajalcev </w:t>
      </w:r>
      <w:r w:rsidR="00F95FA0">
        <w:t xml:space="preserve">za objavo </w:t>
      </w:r>
      <w:r>
        <w:t xml:space="preserve">najdete tu: </w:t>
      </w:r>
      <w:hyperlink r:id="rId8" w:history="1">
        <w:r w:rsidR="00F95FA0" w:rsidRPr="003363FE">
          <w:rPr>
            <w:rStyle w:val="Hiperpovezava"/>
          </w:rPr>
          <w:t>https://www.pivo-cvetje.si/galerija/</w:t>
        </w:r>
      </w:hyperlink>
      <w:r w:rsidR="00F95FA0">
        <w:t xml:space="preserve"> </w:t>
      </w:r>
    </w:p>
    <w:p w14:paraId="2FFBE35F" w14:textId="763CBFEF" w:rsidR="00165BAF" w:rsidRDefault="00165BAF" w:rsidP="005830A1">
      <w:pPr>
        <w:jc w:val="both"/>
      </w:pPr>
      <w:r>
        <w:t xml:space="preserve">FB, IN </w:t>
      </w:r>
    </w:p>
    <w:p w14:paraId="0D322EBB" w14:textId="7437DDF3" w:rsidR="005830A1" w:rsidRDefault="005830A1" w:rsidP="005830A1">
      <w:pPr>
        <w:jc w:val="both"/>
      </w:pPr>
      <w:r>
        <w:t>Več: Darinka Pavlič Kamien, pr@ovum.si</w:t>
      </w:r>
    </w:p>
    <w:p w14:paraId="1AD15BDB" w14:textId="6932CBD8" w:rsidR="005830A1" w:rsidRPr="00165BAF" w:rsidRDefault="005830A1" w:rsidP="00275B39">
      <w:pPr>
        <w:spacing w:after="0"/>
        <w:jc w:val="both"/>
        <w:rPr>
          <w:color w:val="FF0000"/>
        </w:rPr>
      </w:pPr>
      <w:r w:rsidRPr="00165BAF">
        <w:rPr>
          <w:color w:val="FF0000"/>
        </w:rPr>
        <w:t xml:space="preserve">Za uredništva: </w:t>
      </w:r>
    </w:p>
    <w:p w14:paraId="2964F356" w14:textId="44D2CC5E" w:rsidR="00165BAF" w:rsidRDefault="00165BAF" w:rsidP="005830A1">
      <w:pPr>
        <w:jc w:val="both"/>
      </w:pPr>
      <w:r>
        <w:lastRenderedPageBreak/>
        <w:t xml:space="preserve">Za novinarske akreditacije so potrebne prijave prek e-naslova </w:t>
      </w:r>
      <w:hyperlink r:id="rId9" w:history="1">
        <w:r w:rsidRPr="00EA63E7">
          <w:rPr>
            <w:rStyle w:val="Hiperpovezava"/>
          </w:rPr>
          <w:t>pr@ovum.si</w:t>
        </w:r>
      </w:hyperlink>
      <w:r>
        <w:t xml:space="preserve"> (ime, priimek, medij, telefon/mobilnik ter navedba novinar/fotograf oz. snemalec). </w:t>
      </w:r>
    </w:p>
    <w:p w14:paraId="78BC05CA" w14:textId="0CE827C3" w:rsidR="00F93701" w:rsidRDefault="005830A1" w:rsidP="00CC44F5">
      <w:pPr>
        <w:jc w:val="both"/>
      </w:pPr>
      <w:r>
        <w:t>Novinarsko središče bo v hotelu Špica</w:t>
      </w:r>
      <w:r w:rsidR="00165BAF">
        <w:t xml:space="preserve"> v Laškem</w:t>
      </w:r>
      <w:r>
        <w:t>, kjer boste vaše akreditacije</w:t>
      </w:r>
      <w:r w:rsidR="00165BAF">
        <w:t xml:space="preserve"> tudi prevzeli in se dogovorili za morebitne intervjuje ali izjave. Vodja novinarskega središča bom tudi letos Darinka Pavlič Kamien.</w:t>
      </w:r>
    </w:p>
    <w:sectPr w:rsidR="00F93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D13CE"/>
    <w:multiLevelType w:val="hybridMultilevel"/>
    <w:tmpl w:val="BAEEF5EE"/>
    <w:lvl w:ilvl="0" w:tplc="DE82AC54">
      <w:numFmt w:val="bullet"/>
      <w:lvlText w:val="-"/>
      <w:lvlJc w:val="left"/>
      <w:pPr>
        <w:ind w:left="360" w:hanging="360"/>
      </w:pPr>
      <w:rPr>
        <w:rFonts w:ascii="Open Sans" w:eastAsiaTheme="minorHAnsi" w:hAnsi="Open Sans" w:cs="Open San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7DFB5F29"/>
    <w:multiLevelType w:val="hybridMultilevel"/>
    <w:tmpl w:val="371A4F68"/>
    <w:lvl w:ilvl="0" w:tplc="87847CE0">
      <w:start w:val="4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35693272">
    <w:abstractNumId w:val="0"/>
  </w:num>
  <w:num w:numId="2" w16cid:durableId="71488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74"/>
    <w:rsid w:val="00017C55"/>
    <w:rsid w:val="0004673A"/>
    <w:rsid w:val="00064322"/>
    <w:rsid w:val="00165BAF"/>
    <w:rsid w:val="001C2E3A"/>
    <w:rsid w:val="00275B39"/>
    <w:rsid w:val="002D1639"/>
    <w:rsid w:val="002D60DA"/>
    <w:rsid w:val="0031080D"/>
    <w:rsid w:val="00313860"/>
    <w:rsid w:val="00375501"/>
    <w:rsid w:val="00380B71"/>
    <w:rsid w:val="004257CD"/>
    <w:rsid w:val="004467DA"/>
    <w:rsid w:val="00494A43"/>
    <w:rsid w:val="00557D80"/>
    <w:rsid w:val="005830A1"/>
    <w:rsid w:val="005C0F18"/>
    <w:rsid w:val="005D1774"/>
    <w:rsid w:val="005F10C4"/>
    <w:rsid w:val="00617D21"/>
    <w:rsid w:val="00670F5D"/>
    <w:rsid w:val="00697345"/>
    <w:rsid w:val="0076593E"/>
    <w:rsid w:val="00885E09"/>
    <w:rsid w:val="008F3D08"/>
    <w:rsid w:val="0094231E"/>
    <w:rsid w:val="00966D24"/>
    <w:rsid w:val="009B2434"/>
    <w:rsid w:val="009C6D32"/>
    <w:rsid w:val="00A53587"/>
    <w:rsid w:val="00A827B1"/>
    <w:rsid w:val="00AB2331"/>
    <w:rsid w:val="00AE47C6"/>
    <w:rsid w:val="00B0672A"/>
    <w:rsid w:val="00B13073"/>
    <w:rsid w:val="00B91E02"/>
    <w:rsid w:val="00BB02E4"/>
    <w:rsid w:val="00BC2A16"/>
    <w:rsid w:val="00BF50DD"/>
    <w:rsid w:val="00C96CF3"/>
    <w:rsid w:val="00CC44F5"/>
    <w:rsid w:val="00CE6C25"/>
    <w:rsid w:val="00D5637E"/>
    <w:rsid w:val="00E16687"/>
    <w:rsid w:val="00E720B2"/>
    <w:rsid w:val="00F453CE"/>
    <w:rsid w:val="00F93701"/>
    <w:rsid w:val="00F95FA0"/>
    <w:rsid w:val="00FC3A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E8BC2"/>
  <w15:chartTrackingRefBased/>
  <w15:docId w15:val="{8BF8FB5C-D9D4-480D-AF6F-87A36F53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D17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5D17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5D1774"/>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5D1774"/>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5D1774"/>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5D177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D177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D177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D177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D1774"/>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5D1774"/>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5D1774"/>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5D1774"/>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5D1774"/>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5D177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D177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D177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D1774"/>
    <w:rPr>
      <w:rFonts w:eastAsiaTheme="majorEastAsia" w:cstheme="majorBidi"/>
      <w:color w:val="272727" w:themeColor="text1" w:themeTint="D8"/>
    </w:rPr>
  </w:style>
  <w:style w:type="paragraph" w:styleId="Naslov">
    <w:name w:val="Title"/>
    <w:basedOn w:val="Navaden"/>
    <w:next w:val="Navaden"/>
    <w:link w:val="NaslovZnak"/>
    <w:uiPriority w:val="10"/>
    <w:qFormat/>
    <w:rsid w:val="005D1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D177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D177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D177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D1774"/>
    <w:pPr>
      <w:spacing w:before="160"/>
      <w:jc w:val="center"/>
    </w:pPr>
    <w:rPr>
      <w:i/>
      <w:iCs/>
      <w:color w:val="404040" w:themeColor="text1" w:themeTint="BF"/>
    </w:rPr>
  </w:style>
  <w:style w:type="character" w:customStyle="1" w:styleId="CitatZnak">
    <w:name w:val="Citat Znak"/>
    <w:basedOn w:val="Privzetapisavaodstavka"/>
    <w:link w:val="Citat"/>
    <w:uiPriority w:val="29"/>
    <w:rsid w:val="005D1774"/>
    <w:rPr>
      <w:i/>
      <w:iCs/>
      <w:color w:val="404040" w:themeColor="text1" w:themeTint="BF"/>
    </w:rPr>
  </w:style>
  <w:style w:type="paragraph" w:styleId="Odstavekseznama">
    <w:name w:val="List Paragraph"/>
    <w:basedOn w:val="Navaden"/>
    <w:uiPriority w:val="34"/>
    <w:qFormat/>
    <w:rsid w:val="005D1774"/>
    <w:pPr>
      <w:ind w:left="720"/>
      <w:contextualSpacing/>
    </w:pPr>
  </w:style>
  <w:style w:type="character" w:styleId="Intenzivenpoudarek">
    <w:name w:val="Intense Emphasis"/>
    <w:basedOn w:val="Privzetapisavaodstavka"/>
    <w:uiPriority w:val="21"/>
    <w:qFormat/>
    <w:rsid w:val="005D1774"/>
    <w:rPr>
      <w:i/>
      <w:iCs/>
      <w:color w:val="2F5496" w:themeColor="accent1" w:themeShade="BF"/>
    </w:rPr>
  </w:style>
  <w:style w:type="paragraph" w:styleId="Intenzivencitat">
    <w:name w:val="Intense Quote"/>
    <w:basedOn w:val="Navaden"/>
    <w:next w:val="Navaden"/>
    <w:link w:val="IntenzivencitatZnak"/>
    <w:uiPriority w:val="30"/>
    <w:qFormat/>
    <w:rsid w:val="005D1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5D1774"/>
    <w:rPr>
      <w:i/>
      <w:iCs/>
      <w:color w:val="2F5496" w:themeColor="accent1" w:themeShade="BF"/>
    </w:rPr>
  </w:style>
  <w:style w:type="character" w:styleId="Intenzivensklic">
    <w:name w:val="Intense Reference"/>
    <w:basedOn w:val="Privzetapisavaodstavka"/>
    <w:uiPriority w:val="32"/>
    <w:qFormat/>
    <w:rsid w:val="005D1774"/>
    <w:rPr>
      <w:b/>
      <w:bCs/>
      <w:smallCaps/>
      <w:color w:val="2F5496" w:themeColor="accent1" w:themeShade="BF"/>
      <w:spacing w:val="5"/>
    </w:rPr>
  </w:style>
  <w:style w:type="table" w:styleId="Tabelamrea">
    <w:name w:val="Table Grid"/>
    <w:basedOn w:val="Navadnatabela"/>
    <w:uiPriority w:val="39"/>
    <w:rsid w:val="00375501"/>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65BAF"/>
    <w:rPr>
      <w:color w:val="0563C1" w:themeColor="hyperlink"/>
      <w:u w:val="single"/>
    </w:rPr>
  </w:style>
  <w:style w:type="character" w:styleId="Nerazreenaomemba">
    <w:name w:val="Unresolved Mention"/>
    <w:basedOn w:val="Privzetapisavaodstavka"/>
    <w:uiPriority w:val="99"/>
    <w:semiHidden/>
    <w:unhideWhenUsed/>
    <w:rsid w:val="00165BAF"/>
    <w:rPr>
      <w:color w:val="605E5C"/>
      <w:shd w:val="clear" w:color="auto" w:fill="E1DFDD"/>
    </w:rPr>
  </w:style>
  <w:style w:type="character" w:styleId="Pripombasklic">
    <w:name w:val="annotation reference"/>
    <w:basedOn w:val="Privzetapisavaodstavka"/>
    <w:uiPriority w:val="99"/>
    <w:semiHidden/>
    <w:unhideWhenUsed/>
    <w:rsid w:val="00F453CE"/>
    <w:rPr>
      <w:sz w:val="16"/>
      <w:szCs w:val="16"/>
    </w:rPr>
  </w:style>
  <w:style w:type="paragraph" w:styleId="Pripombabesedilo">
    <w:name w:val="annotation text"/>
    <w:basedOn w:val="Navaden"/>
    <w:link w:val="PripombabesediloZnak"/>
    <w:uiPriority w:val="99"/>
    <w:semiHidden/>
    <w:unhideWhenUsed/>
    <w:rsid w:val="00F453C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453CE"/>
    <w:rPr>
      <w:sz w:val="20"/>
      <w:szCs w:val="20"/>
    </w:rPr>
  </w:style>
  <w:style w:type="paragraph" w:styleId="Zadevapripombe">
    <w:name w:val="annotation subject"/>
    <w:basedOn w:val="Pripombabesedilo"/>
    <w:next w:val="Pripombabesedilo"/>
    <w:link w:val="ZadevapripombeZnak"/>
    <w:uiPriority w:val="99"/>
    <w:semiHidden/>
    <w:unhideWhenUsed/>
    <w:rsid w:val="00F453CE"/>
    <w:rPr>
      <w:b/>
      <w:bCs/>
    </w:rPr>
  </w:style>
  <w:style w:type="character" w:customStyle="1" w:styleId="ZadevapripombeZnak">
    <w:name w:val="Zadeva pripombe Znak"/>
    <w:basedOn w:val="PripombabesediloZnak"/>
    <w:link w:val="Zadevapripombe"/>
    <w:uiPriority w:val="99"/>
    <w:semiHidden/>
    <w:rsid w:val="00F453CE"/>
    <w:rPr>
      <w:b/>
      <w:bCs/>
      <w:sz w:val="20"/>
      <w:szCs w:val="20"/>
    </w:rPr>
  </w:style>
  <w:style w:type="paragraph" w:styleId="Revizija">
    <w:name w:val="Revision"/>
    <w:hidden/>
    <w:uiPriority w:val="99"/>
    <w:semiHidden/>
    <w:rsid w:val="00557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4522">
      <w:bodyDiv w:val="1"/>
      <w:marLeft w:val="0"/>
      <w:marRight w:val="0"/>
      <w:marTop w:val="0"/>
      <w:marBottom w:val="0"/>
      <w:divBdr>
        <w:top w:val="none" w:sz="0" w:space="0" w:color="auto"/>
        <w:left w:val="none" w:sz="0" w:space="0" w:color="auto"/>
        <w:bottom w:val="none" w:sz="0" w:space="0" w:color="auto"/>
        <w:right w:val="none" w:sz="0" w:space="0" w:color="auto"/>
      </w:divBdr>
    </w:div>
    <w:div w:id="515770928">
      <w:bodyDiv w:val="1"/>
      <w:marLeft w:val="0"/>
      <w:marRight w:val="0"/>
      <w:marTop w:val="0"/>
      <w:marBottom w:val="0"/>
      <w:divBdr>
        <w:top w:val="none" w:sz="0" w:space="0" w:color="auto"/>
        <w:left w:val="none" w:sz="0" w:space="0" w:color="auto"/>
        <w:bottom w:val="none" w:sz="0" w:space="0" w:color="auto"/>
        <w:right w:val="none" w:sz="0" w:space="0" w:color="auto"/>
      </w:divBdr>
    </w:div>
    <w:div w:id="1131556792">
      <w:bodyDiv w:val="1"/>
      <w:marLeft w:val="0"/>
      <w:marRight w:val="0"/>
      <w:marTop w:val="0"/>
      <w:marBottom w:val="0"/>
      <w:divBdr>
        <w:top w:val="none" w:sz="0" w:space="0" w:color="auto"/>
        <w:left w:val="none" w:sz="0" w:space="0" w:color="auto"/>
        <w:bottom w:val="none" w:sz="0" w:space="0" w:color="auto"/>
        <w:right w:val="none" w:sz="0" w:space="0" w:color="auto"/>
      </w:divBdr>
    </w:div>
    <w:div w:id="1571692001">
      <w:bodyDiv w:val="1"/>
      <w:marLeft w:val="0"/>
      <w:marRight w:val="0"/>
      <w:marTop w:val="0"/>
      <w:marBottom w:val="0"/>
      <w:divBdr>
        <w:top w:val="none" w:sz="0" w:space="0" w:color="auto"/>
        <w:left w:val="none" w:sz="0" w:space="0" w:color="auto"/>
        <w:bottom w:val="none" w:sz="0" w:space="0" w:color="auto"/>
        <w:right w:val="none" w:sz="0" w:space="0" w:color="auto"/>
      </w:divBdr>
    </w:div>
    <w:div w:id="1674260623">
      <w:bodyDiv w:val="1"/>
      <w:marLeft w:val="0"/>
      <w:marRight w:val="0"/>
      <w:marTop w:val="0"/>
      <w:marBottom w:val="0"/>
      <w:divBdr>
        <w:top w:val="none" w:sz="0" w:space="0" w:color="auto"/>
        <w:left w:val="none" w:sz="0" w:space="0" w:color="auto"/>
        <w:bottom w:val="none" w:sz="0" w:space="0" w:color="auto"/>
        <w:right w:val="none" w:sz="0" w:space="0" w:color="auto"/>
      </w:divBdr>
    </w:div>
    <w:div w:id="1705055802">
      <w:bodyDiv w:val="1"/>
      <w:marLeft w:val="0"/>
      <w:marRight w:val="0"/>
      <w:marTop w:val="0"/>
      <w:marBottom w:val="0"/>
      <w:divBdr>
        <w:top w:val="none" w:sz="0" w:space="0" w:color="auto"/>
        <w:left w:val="none" w:sz="0" w:space="0" w:color="auto"/>
        <w:bottom w:val="none" w:sz="0" w:space="0" w:color="auto"/>
        <w:right w:val="none" w:sz="0" w:space="0" w:color="auto"/>
      </w:divBdr>
    </w:div>
    <w:div w:id="1884976923">
      <w:bodyDiv w:val="1"/>
      <w:marLeft w:val="0"/>
      <w:marRight w:val="0"/>
      <w:marTop w:val="0"/>
      <w:marBottom w:val="0"/>
      <w:divBdr>
        <w:top w:val="none" w:sz="0" w:space="0" w:color="auto"/>
        <w:left w:val="none" w:sz="0" w:space="0" w:color="auto"/>
        <w:bottom w:val="none" w:sz="0" w:space="0" w:color="auto"/>
        <w:right w:val="none" w:sz="0" w:space="0" w:color="auto"/>
      </w:divBdr>
    </w:div>
    <w:div w:id="1956785464">
      <w:bodyDiv w:val="1"/>
      <w:marLeft w:val="0"/>
      <w:marRight w:val="0"/>
      <w:marTop w:val="0"/>
      <w:marBottom w:val="0"/>
      <w:divBdr>
        <w:top w:val="none" w:sz="0" w:space="0" w:color="auto"/>
        <w:left w:val="none" w:sz="0" w:space="0" w:color="auto"/>
        <w:bottom w:val="none" w:sz="0" w:space="0" w:color="auto"/>
        <w:right w:val="none" w:sz="0" w:space="0" w:color="auto"/>
      </w:divBdr>
    </w:div>
    <w:div w:id="1980304759">
      <w:bodyDiv w:val="1"/>
      <w:marLeft w:val="0"/>
      <w:marRight w:val="0"/>
      <w:marTop w:val="0"/>
      <w:marBottom w:val="0"/>
      <w:divBdr>
        <w:top w:val="none" w:sz="0" w:space="0" w:color="auto"/>
        <w:left w:val="none" w:sz="0" w:space="0" w:color="auto"/>
        <w:bottom w:val="none" w:sz="0" w:space="0" w:color="auto"/>
        <w:right w:val="none" w:sz="0" w:space="0" w:color="auto"/>
      </w:divBdr>
    </w:div>
    <w:div w:id="20644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vo-cvetje.si/galerija/" TargetMode="External"/><Relationship Id="rId3" Type="http://schemas.openxmlformats.org/officeDocument/2006/relationships/settings" Target="settings.xml"/><Relationship Id="rId7" Type="http://schemas.openxmlformats.org/officeDocument/2006/relationships/hyperlink" Target="https://www.pivo-cvet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vezamoznar@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vum.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5174</Characters>
  <Application>Microsoft Office Word</Application>
  <DocSecurity>0</DocSecurity>
  <Lines>101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Pavlič Kamien</dc:creator>
  <cp:keywords/>
  <dc:description/>
  <cp:lastModifiedBy>Urban Centa</cp:lastModifiedBy>
  <cp:revision>2</cp:revision>
  <dcterms:created xsi:type="dcterms:W3CDTF">2025-03-20T08:32:00Z</dcterms:created>
  <dcterms:modified xsi:type="dcterms:W3CDTF">2025-03-20T08:32:00Z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aceb053b145c2df2d3853a53ab7f8ee06dee6e93085d15813741513f020d4ea4</vt:lpwstr>
  </property>
</Properties>
</file>